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11F884A6" w14:textId="34990806" w:rsidR="00975A58" w:rsidRDefault="000E1E1E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>
        <w:rPr>
          <w:rFonts w:ascii="Verdana" w:hAnsi="Verdana" w:cs="Calibri"/>
          <w:b/>
          <w:bCs/>
          <w:kern w:val="2"/>
          <w:lang w:eastAsia="zh-CN"/>
        </w:rPr>
        <w:t>Budowa świetlicy wiejskiej w Kraszewie</w:t>
      </w:r>
    </w:p>
    <w:p w14:paraId="1415B7E4" w14:textId="77777777" w:rsidR="00975A58" w:rsidRDefault="00975A58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1E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2019-09-05T13:35:00Z</cp:lastPrinted>
  <dcterms:created xsi:type="dcterms:W3CDTF">2021-04-11T09:51:00Z</dcterms:created>
  <dcterms:modified xsi:type="dcterms:W3CDTF">2022-05-16T13:25:00Z</dcterms:modified>
</cp:coreProperties>
</file>