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2A" w:rsidRDefault="00934521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D2A">
        <w:rPr>
          <w:rFonts w:ascii="Times New Roman" w:hAnsi="Times New Roman" w:cs="Times New Roman"/>
          <w:sz w:val="24"/>
          <w:szCs w:val="24"/>
        </w:rPr>
        <w:t>Andrespol, 23</w:t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 kwietnia 2021 r.  </w:t>
      </w:r>
      <w:r w:rsidR="006C25FC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br/>
      </w:r>
      <w:r w:rsidRPr="00722732">
        <w:rPr>
          <w:rFonts w:ascii="Times New Roman" w:hAnsi="Times New Roman" w:cs="Times New Roman"/>
          <w:sz w:val="24"/>
          <w:szCs w:val="24"/>
        </w:rPr>
        <w:t xml:space="preserve"> </w:t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Ośrodek Pomocy Społecznej </w:t>
      </w:r>
      <w:r w:rsidRPr="0072273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w Andrespolu ul. Rokicińska 125; </w:t>
      </w:r>
      <w:r w:rsidRPr="0072273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Pr="00722732">
        <w:rPr>
          <w:rFonts w:ascii="Times New Roman" w:hAnsi="Times New Roman" w:cs="Times New Roman"/>
          <w:sz w:val="24"/>
          <w:szCs w:val="24"/>
        </w:rPr>
        <w:tab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95 – 020 Andrespol </w:t>
      </w:r>
      <w:r w:rsidRPr="00722732">
        <w:rPr>
          <w:rFonts w:ascii="Times New Roman" w:hAnsi="Times New Roman" w:cs="Times New Roman"/>
          <w:sz w:val="24"/>
          <w:szCs w:val="24"/>
        </w:rPr>
        <w:br/>
      </w:r>
    </w:p>
    <w:p w:rsidR="00522001" w:rsidRDefault="006C25FC">
      <w:pPr>
        <w:rPr>
          <w:rFonts w:ascii="Times New Roman" w:hAnsi="Times New Roman" w:cs="Times New Roman"/>
          <w:sz w:val="24"/>
          <w:szCs w:val="24"/>
        </w:rPr>
      </w:pPr>
      <w:r w:rsidRPr="00722732">
        <w:rPr>
          <w:rFonts w:ascii="Times New Roman" w:hAnsi="Times New Roman" w:cs="Times New Roman"/>
          <w:sz w:val="24"/>
          <w:szCs w:val="24"/>
        </w:rPr>
        <w:br/>
        <w:t xml:space="preserve">Dyrektor  Ośrodka Pomocy Społecznej w Andrespolu ogłasza nabór na wolne stanowisko urzędnicze: Inspektor ds. świadczeń rodzinnych </w:t>
      </w:r>
      <w:r w:rsidR="00934521" w:rsidRPr="00722732">
        <w:rPr>
          <w:rFonts w:ascii="Times New Roman" w:hAnsi="Times New Roman" w:cs="Times New Roman"/>
          <w:sz w:val="24"/>
          <w:szCs w:val="24"/>
        </w:rPr>
        <w:t xml:space="preserve"> 1</w:t>
      </w:r>
      <w:r w:rsidRPr="00722732">
        <w:rPr>
          <w:rFonts w:ascii="Times New Roman" w:hAnsi="Times New Roman" w:cs="Times New Roman"/>
          <w:sz w:val="24"/>
          <w:szCs w:val="24"/>
        </w:rPr>
        <w:t xml:space="preserve"> etat</w:t>
      </w:r>
      <w:r w:rsidR="00725D2A">
        <w:rPr>
          <w:rFonts w:ascii="Times New Roman" w:hAnsi="Times New Roman" w:cs="Times New Roman"/>
          <w:sz w:val="24"/>
          <w:szCs w:val="24"/>
        </w:rPr>
        <w:t>.</w:t>
      </w:r>
      <w:r w:rsidRPr="00722732">
        <w:rPr>
          <w:rFonts w:ascii="Times New Roman" w:hAnsi="Times New Roman" w:cs="Times New Roman"/>
          <w:sz w:val="24"/>
          <w:szCs w:val="24"/>
        </w:rPr>
        <w:t xml:space="preserve"> </w:t>
      </w:r>
      <w:r w:rsidR="00725D2A">
        <w:rPr>
          <w:rFonts w:ascii="Times New Roman" w:hAnsi="Times New Roman" w:cs="Times New Roman"/>
          <w:sz w:val="24"/>
          <w:szCs w:val="24"/>
        </w:rPr>
        <w:br/>
      </w:r>
      <w:r w:rsidRPr="00722732">
        <w:rPr>
          <w:rFonts w:ascii="Times New Roman" w:hAnsi="Times New Roman" w:cs="Times New Roman"/>
          <w:sz w:val="24"/>
          <w:szCs w:val="24"/>
        </w:rPr>
        <w:t>Planowany term</w:t>
      </w:r>
      <w:r w:rsidR="00725D2A">
        <w:rPr>
          <w:rFonts w:ascii="Times New Roman" w:hAnsi="Times New Roman" w:cs="Times New Roman"/>
          <w:sz w:val="24"/>
          <w:szCs w:val="24"/>
        </w:rPr>
        <w:t>in zatrudnienia : maj 2021r.</w:t>
      </w:r>
      <w:r w:rsidR="00934521" w:rsidRPr="00722732">
        <w:rPr>
          <w:rFonts w:ascii="Times New Roman" w:hAnsi="Times New Roman" w:cs="Times New Roman"/>
          <w:sz w:val="24"/>
          <w:szCs w:val="24"/>
        </w:rPr>
        <w:br/>
      </w:r>
      <w:r w:rsidRPr="00722732">
        <w:rPr>
          <w:rFonts w:ascii="Times New Roman" w:hAnsi="Times New Roman" w:cs="Times New Roman"/>
          <w:sz w:val="24"/>
          <w:szCs w:val="24"/>
        </w:rPr>
        <w:br/>
      </w:r>
      <w:r w:rsidR="00945047" w:rsidRPr="00722732">
        <w:rPr>
          <w:rFonts w:ascii="Times New Roman" w:hAnsi="Times New Roman" w:cs="Times New Roman"/>
          <w:b/>
          <w:sz w:val="24"/>
          <w:szCs w:val="24"/>
        </w:rPr>
        <w:t>I</w:t>
      </w:r>
      <w:r w:rsidRPr="00722732">
        <w:rPr>
          <w:rFonts w:ascii="Times New Roman" w:hAnsi="Times New Roman" w:cs="Times New Roman"/>
          <w:b/>
          <w:sz w:val="24"/>
          <w:szCs w:val="24"/>
        </w:rPr>
        <w:t xml:space="preserve">. Wymagania niezbędne: </w:t>
      </w:r>
      <w:r w:rsidR="00934521" w:rsidRPr="00722732">
        <w:rPr>
          <w:rFonts w:ascii="Times New Roman" w:hAnsi="Times New Roman" w:cs="Times New Roman"/>
          <w:b/>
          <w:sz w:val="24"/>
          <w:szCs w:val="24"/>
        </w:rPr>
        <w:br/>
      </w:r>
      <w:r w:rsidRPr="00722732">
        <w:rPr>
          <w:rFonts w:ascii="Times New Roman" w:hAnsi="Times New Roman" w:cs="Times New Roman"/>
          <w:b/>
          <w:sz w:val="24"/>
          <w:szCs w:val="24"/>
        </w:rPr>
        <w:br/>
      </w:r>
      <w:r w:rsidRPr="00722732">
        <w:rPr>
          <w:rFonts w:ascii="Times New Roman" w:hAnsi="Times New Roman" w:cs="Times New Roman"/>
          <w:sz w:val="24"/>
          <w:szCs w:val="24"/>
        </w:rPr>
        <w:t xml:space="preserve">1) obywatelstwo polskie </w:t>
      </w:r>
      <w:r w:rsidRPr="00722732">
        <w:rPr>
          <w:rFonts w:ascii="Times New Roman" w:hAnsi="Times New Roman" w:cs="Times New Roman"/>
          <w:sz w:val="24"/>
          <w:szCs w:val="24"/>
        </w:rPr>
        <w:br/>
        <w:t xml:space="preserve">2) pełna zdolność do czynności prawnych oraz korzystania z pełni praw publicznych; </w:t>
      </w:r>
      <w:r w:rsidRPr="00722732">
        <w:rPr>
          <w:rFonts w:ascii="Times New Roman" w:hAnsi="Times New Roman" w:cs="Times New Roman"/>
          <w:sz w:val="24"/>
          <w:szCs w:val="24"/>
        </w:rPr>
        <w:br/>
        <w:t xml:space="preserve">3) brak skazania prawomocnym wyrokiem sądu za umyślne przestępstwo ścigane z oskarżenia publicznego lub umyślne przestępstwo skarbowe; 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Pr="00722732">
        <w:rPr>
          <w:rFonts w:ascii="Times New Roman" w:hAnsi="Times New Roman" w:cs="Times New Roman"/>
          <w:sz w:val="24"/>
          <w:szCs w:val="24"/>
        </w:rPr>
        <w:t xml:space="preserve">4) nieposzlakowana opinia; 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Pr="00722732">
        <w:rPr>
          <w:rFonts w:ascii="Times New Roman" w:hAnsi="Times New Roman" w:cs="Times New Roman"/>
          <w:sz w:val="24"/>
          <w:szCs w:val="24"/>
        </w:rPr>
        <w:t xml:space="preserve">5) stan zdrowia pozwalający na zatrudnienie na oferowanym stanowisku 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Pr="00722732">
        <w:rPr>
          <w:rFonts w:ascii="Times New Roman" w:hAnsi="Times New Roman" w:cs="Times New Roman"/>
          <w:sz w:val="24"/>
          <w:szCs w:val="24"/>
        </w:rPr>
        <w:t xml:space="preserve">6) wykształcenie wyższe , preferowane administracja, ekonomia lub pokrewne 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Pr="00722732">
        <w:rPr>
          <w:rFonts w:ascii="Times New Roman" w:hAnsi="Times New Roman" w:cs="Times New Roman"/>
          <w:sz w:val="24"/>
          <w:szCs w:val="24"/>
        </w:rPr>
        <w:t>7) staż pracy : mile widziane doświadczenie na podobnym stanowisku lub w jednostkach administracji publicznej</w:t>
      </w:r>
      <w:r w:rsidR="00AC7A1E">
        <w:rPr>
          <w:rFonts w:ascii="Times New Roman" w:hAnsi="Times New Roman" w:cs="Times New Roman"/>
          <w:sz w:val="24"/>
          <w:szCs w:val="24"/>
        </w:rPr>
        <w:t>.</w:t>
      </w:r>
      <w:r w:rsidRPr="00722732">
        <w:rPr>
          <w:rFonts w:ascii="Times New Roman" w:hAnsi="Times New Roman" w:cs="Times New Roman"/>
          <w:sz w:val="24"/>
          <w:szCs w:val="24"/>
        </w:rPr>
        <w:t xml:space="preserve"> 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Pr="00722732">
        <w:rPr>
          <w:rFonts w:ascii="Times New Roman" w:hAnsi="Times New Roman" w:cs="Times New Roman"/>
          <w:sz w:val="24"/>
          <w:szCs w:val="24"/>
        </w:rPr>
        <w:t xml:space="preserve">8) znajomość procedur administracyjnych oraz regulacji prawnych ze szczególną znajomością przepisów ; - ustawy z dnia 7 września 2007 r., o pomocy osobom uprawnionym do alimentów ( Dz. U. z 2020 r., poz. 808) - ustawy o pomocy państwa w wychowaniu dzieci 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Pr="00722732">
        <w:rPr>
          <w:rFonts w:ascii="Times New Roman" w:hAnsi="Times New Roman" w:cs="Times New Roman"/>
          <w:sz w:val="24"/>
          <w:szCs w:val="24"/>
        </w:rPr>
        <w:t>( Dz. U. z 2019 r., poz. 2407 ) oraz Rozporządzenia Ministra Rodziny , Pracy i Polityki Społecznej w sprawie trybu postępowania o świadczenie wychowawcze - ustawy o świadczeniach rodzinnych ( Dz. U. z 2020 poz. 111) oraz Rozporządzenie Ministra Rodziny , Pracy i Polityki Społecznej w sprawie sposobu i trybu postępowania w sprawach o przyznanie świadczeń rodzinnych - znajomość kodeksu postępowan</w:t>
      </w:r>
      <w:r w:rsidR="00934521" w:rsidRPr="00722732">
        <w:rPr>
          <w:rFonts w:ascii="Times New Roman" w:hAnsi="Times New Roman" w:cs="Times New Roman"/>
          <w:sz w:val="24"/>
          <w:szCs w:val="24"/>
        </w:rPr>
        <w:t>ia administracyjnego.</w:t>
      </w:r>
      <w:r w:rsidR="00934521" w:rsidRPr="00722732">
        <w:rPr>
          <w:rFonts w:ascii="Times New Roman" w:hAnsi="Times New Roman" w:cs="Times New Roman"/>
          <w:sz w:val="24"/>
          <w:szCs w:val="24"/>
        </w:rPr>
        <w:br/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="00945047" w:rsidRPr="00722732">
        <w:rPr>
          <w:rFonts w:ascii="Times New Roman" w:hAnsi="Times New Roman" w:cs="Times New Roman"/>
          <w:b/>
          <w:sz w:val="24"/>
          <w:szCs w:val="24"/>
        </w:rPr>
        <w:t>II</w:t>
      </w:r>
      <w:r w:rsidRPr="00722732">
        <w:rPr>
          <w:rFonts w:ascii="Times New Roman" w:hAnsi="Times New Roman" w:cs="Times New Roman"/>
          <w:b/>
          <w:sz w:val="24"/>
          <w:szCs w:val="24"/>
        </w:rPr>
        <w:t xml:space="preserve">. Wymagania dodatkowe: </w:t>
      </w:r>
      <w:r w:rsidR="00934521" w:rsidRPr="00722732">
        <w:rPr>
          <w:rFonts w:ascii="Times New Roman" w:hAnsi="Times New Roman" w:cs="Times New Roman"/>
          <w:b/>
          <w:sz w:val="24"/>
          <w:szCs w:val="24"/>
        </w:rPr>
        <w:br/>
      </w:r>
      <w:r w:rsidR="00945047" w:rsidRPr="00722732">
        <w:rPr>
          <w:rFonts w:ascii="Times New Roman" w:hAnsi="Times New Roman" w:cs="Times New Roman"/>
          <w:b/>
          <w:sz w:val="24"/>
          <w:szCs w:val="24"/>
        </w:rPr>
        <w:br/>
      </w:r>
      <w:r w:rsidRPr="00722732">
        <w:rPr>
          <w:rFonts w:ascii="Times New Roman" w:hAnsi="Times New Roman" w:cs="Times New Roman"/>
          <w:sz w:val="24"/>
          <w:szCs w:val="24"/>
        </w:rPr>
        <w:t xml:space="preserve">- dobrze widziana znajomość programu komputerowego do obsługi ŚR, SW, DS i FA </w:t>
      </w:r>
      <w:proofErr w:type="spellStart"/>
      <w:r w:rsidRPr="00722732">
        <w:rPr>
          <w:rFonts w:ascii="Times New Roman" w:hAnsi="Times New Roman" w:cs="Times New Roman"/>
          <w:sz w:val="24"/>
          <w:szCs w:val="24"/>
        </w:rPr>
        <w:t>Sygnity</w:t>
      </w:r>
      <w:proofErr w:type="spellEnd"/>
      <w:r w:rsidRPr="00722732">
        <w:rPr>
          <w:rFonts w:ascii="Times New Roman" w:hAnsi="Times New Roman" w:cs="Times New Roman"/>
          <w:sz w:val="24"/>
          <w:szCs w:val="24"/>
        </w:rPr>
        <w:t xml:space="preserve"> oraz Centralnej Aplikacji Statystycznej 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Pr="00722732">
        <w:rPr>
          <w:rFonts w:ascii="Times New Roman" w:hAnsi="Times New Roman" w:cs="Times New Roman"/>
          <w:sz w:val="24"/>
          <w:szCs w:val="24"/>
        </w:rPr>
        <w:t xml:space="preserve">- umiejętność interpretacji przepisów prawa oraz ich praktycznego zastosowania - dobra znajomość obsługi komputera, poczty elektronicznej 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Pr="00722732">
        <w:rPr>
          <w:rFonts w:ascii="Times New Roman" w:hAnsi="Times New Roman" w:cs="Times New Roman"/>
          <w:sz w:val="24"/>
          <w:szCs w:val="24"/>
        </w:rPr>
        <w:t>- umiejętność samodzielnego rozwiązywania problemów , kreatywnoś</w:t>
      </w:r>
      <w:r w:rsidR="00945047" w:rsidRPr="00722732">
        <w:rPr>
          <w:rFonts w:ascii="Times New Roman" w:hAnsi="Times New Roman" w:cs="Times New Roman"/>
          <w:sz w:val="24"/>
          <w:szCs w:val="24"/>
        </w:rPr>
        <w:t xml:space="preserve">ć myślenia i planowania pracy. </w:t>
      </w:r>
      <w:r w:rsidR="00996CB8" w:rsidRPr="00722732">
        <w:rPr>
          <w:rFonts w:ascii="Times New Roman" w:hAnsi="Times New Roman" w:cs="Times New Roman"/>
          <w:sz w:val="24"/>
          <w:szCs w:val="24"/>
        </w:rPr>
        <w:br/>
      </w:r>
    </w:p>
    <w:p w:rsidR="00522001" w:rsidRDefault="00522001">
      <w:pPr>
        <w:rPr>
          <w:rFonts w:ascii="Times New Roman" w:hAnsi="Times New Roman" w:cs="Times New Roman"/>
          <w:sz w:val="24"/>
          <w:szCs w:val="24"/>
        </w:rPr>
      </w:pPr>
    </w:p>
    <w:p w:rsidR="00996CB8" w:rsidRPr="00722732" w:rsidRDefault="00996CB8">
      <w:pPr>
        <w:rPr>
          <w:rFonts w:ascii="Times New Roman" w:hAnsi="Times New Roman" w:cs="Times New Roman"/>
          <w:sz w:val="24"/>
          <w:szCs w:val="24"/>
        </w:rPr>
      </w:pPr>
      <w:r w:rsidRPr="00722732">
        <w:rPr>
          <w:rFonts w:ascii="Times New Roman" w:hAnsi="Times New Roman" w:cs="Times New Roman"/>
          <w:sz w:val="24"/>
          <w:szCs w:val="24"/>
        </w:rPr>
        <w:lastRenderedPageBreak/>
        <w:br/>
      </w:r>
      <w:r w:rsidR="00945047" w:rsidRPr="00722732">
        <w:rPr>
          <w:rFonts w:ascii="Times New Roman" w:hAnsi="Times New Roman" w:cs="Times New Roman"/>
          <w:b/>
          <w:sz w:val="24"/>
          <w:szCs w:val="24"/>
        </w:rPr>
        <w:t>III</w:t>
      </w:r>
      <w:r w:rsidR="006C25FC" w:rsidRPr="00722732">
        <w:rPr>
          <w:rFonts w:ascii="Times New Roman" w:hAnsi="Times New Roman" w:cs="Times New Roman"/>
          <w:b/>
          <w:sz w:val="24"/>
          <w:szCs w:val="24"/>
        </w:rPr>
        <w:t>. Zakres wykonywanych zadań na stanowisku:</w:t>
      </w:r>
      <w:r w:rsidR="00934521" w:rsidRPr="00722732">
        <w:rPr>
          <w:rFonts w:ascii="Times New Roman" w:hAnsi="Times New Roman" w:cs="Times New Roman"/>
          <w:b/>
          <w:sz w:val="24"/>
          <w:szCs w:val="24"/>
        </w:rPr>
        <w:br/>
      </w:r>
      <w:r w:rsidR="00945047" w:rsidRPr="00722732">
        <w:rPr>
          <w:rFonts w:ascii="Times New Roman" w:hAnsi="Times New Roman" w:cs="Times New Roman"/>
          <w:b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 - udzielanie informacji dot</w:t>
      </w:r>
      <w:r w:rsidR="00945047" w:rsidRPr="00722732">
        <w:rPr>
          <w:rFonts w:ascii="Times New Roman" w:hAnsi="Times New Roman" w:cs="Times New Roman"/>
          <w:sz w:val="24"/>
          <w:szCs w:val="24"/>
        </w:rPr>
        <w:t xml:space="preserve">yczących świadczeń </w:t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 rod</w:t>
      </w:r>
      <w:r w:rsidR="00945047" w:rsidRPr="00722732">
        <w:rPr>
          <w:rFonts w:ascii="Times New Roman" w:hAnsi="Times New Roman" w:cs="Times New Roman"/>
          <w:sz w:val="24"/>
          <w:szCs w:val="24"/>
        </w:rPr>
        <w:t>zinnych</w:t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, zgodnie z obowiązującymi przepisami prawa; 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- przyjmowanie, ewidencjonowanie i rozpatrywanie wniosków dotyczących ww. świadczeń; 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- prowadzenie postępowań administracyjnych w zakresie spraw dotyczących świadczeń; 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>- przygotowywanie decyzji administracyjnych oraz postanowień w sprawach indywidualnych z zakresu przyznawanych świadczeń ,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 - opracowywanie i przygotowywanie decyzji administracyjnych w sprawach o jednorazowe świadczenie na podstawie ustawy z dnia 04.11.2016 r.</w:t>
      </w:r>
      <w:r w:rsidR="00945047" w:rsidRPr="00722732">
        <w:rPr>
          <w:rFonts w:ascii="Times New Roman" w:hAnsi="Times New Roman" w:cs="Times New Roman"/>
          <w:sz w:val="24"/>
          <w:szCs w:val="24"/>
        </w:rPr>
        <w:t xml:space="preserve"> </w:t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o wsparciu kobiet w ciąży i rodzin </w:t>
      </w:r>
      <w:r w:rsidR="00AC7A1E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„Za życiem”; - przyjmowanie i przekazywanie </w:t>
      </w:r>
      <w:proofErr w:type="spellStart"/>
      <w:r w:rsidR="006C25FC" w:rsidRPr="00722732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="006C25FC" w:rsidRPr="00722732">
        <w:rPr>
          <w:rFonts w:ascii="Times New Roman" w:hAnsi="Times New Roman" w:cs="Times New Roman"/>
          <w:sz w:val="24"/>
          <w:szCs w:val="24"/>
        </w:rPr>
        <w:t xml:space="preserve"> od decyzji wraz z aktami sprawy organowi odwoławczemu; - przygotowanie list wypłat przyznanych świadczeń;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 - sporządzanie zapotrzebowania na środki finansowe;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 - prowadzenie bieżącej korespondencji dotyczącej świadczeń oraz dokumentacji świadczeniobiorców </w:t>
      </w:r>
      <w:r w:rsidR="00945047" w:rsidRPr="00722732">
        <w:rPr>
          <w:rFonts w:ascii="Times New Roman" w:hAnsi="Times New Roman" w:cs="Times New Roman"/>
          <w:sz w:val="24"/>
          <w:szCs w:val="24"/>
        </w:rPr>
        <w:t xml:space="preserve">- </w:t>
      </w:r>
      <w:r w:rsidR="006C25FC" w:rsidRPr="00722732">
        <w:rPr>
          <w:rFonts w:ascii="Times New Roman" w:hAnsi="Times New Roman" w:cs="Times New Roman"/>
          <w:sz w:val="24"/>
          <w:szCs w:val="24"/>
        </w:rPr>
        <w:t>sporządzanie sprawozdań,</w:t>
      </w:r>
      <w:r w:rsidR="00945047" w:rsidRPr="00722732">
        <w:rPr>
          <w:rFonts w:ascii="Times New Roman" w:hAnsi="Times New Roman" w:cs="Times New Roman"/>
          <w:sz w:val="24"/>
          <w:szCs w:val="24"/>
        </w:rPr>
        <w:t xml:space="preserve"> </w:t>
      </w:r>
      <w:r w:rsidR="006C25FC" w:rsidRPr="00722732">
        <w:rPr>
          <w:rFonts w:ascii="Times New Roman" w:hAnsi="Times New Roman" w:cs="Times New Roman"/>
          <w:sz w:val="24"/>
          <w:szCs w:val="24"/>
        </w:rPr>
        <w:t>materiałów statystycznych i analitycznych z zakresu świadczeń;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 - realizacja zadań w zakresie przepisów o koordynacji systemów zabezpieczenia społecznego oraz współpraca z urzędami wojewódzkimi; - prowadzenie postępowań w sprawach nienależnie pobranych świadczeń; 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>- odpowiedzialność za prawidłowe naliczanie wysokości świadczeń;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>- archiwizowanie i przekazywanie dokumentów do archiwum;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>- wykonywanie innych czynności zle</w:t>
      </w:r>
      <w:r w:rsidR="00945047" w:rsidRPr="00722732">
        <w:rPr>
          <w:rFonts w:ascii="Times New Roman" w:hAnsi="Times New Roman" w:cs="Times New Roman"/>
          <w:sz w:val="24"/>
          <w:szCs w:val="24"/>
        </w:rPr>
        <w:t>conych przez Dyrektora</w:t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 Ośrodka</w:t>
      </w:r>
      <w:r w:rsidR="00945047" w:rsidRPr="00722732">
        <w:rPr>
          <w:rFonts w:ascii="Times New Roman" w:hAnsi="Times New Roman" w:cs="Times New Roman"/>
          <w:sz w:val="24"/>
          <w:szCs w:val="24"/>
        </w:rPr>
        <w:t xml:space="preserve"> Pomocy Społecznej </w:t>
      </w:r>
      <w:r w:rsidR="00C75AE8">
        <w:rPr>
          <w:rFonts w:ascii="Times New Roman" w:hAnsi="Times New Roman" w:cs="Times New Roman"/>
          <w:sz w:val="24"/>
          <w:szCs w:val="24"/>
        </w:rPr>
        <w:br/>
      </w:r>
      <w:r w:rsidR="00945047" w:rsidRPr="00722732">
        <w:rPr>
          <w:rFonts w:ascii="Times New Roman" w:hAnsi="Times New Roman" w:cs="Times New Roman"/>
          <w:sz w:val="24"/>
          <w:szCs w:val="24"/>
        </w:rPr>
        <w:t>w Andrespolu</w:t>
      </w:r>
      <w:r w:rsidRPr="00722732">
        <w:rPr>
          <w:rFonts w:ascii="Times New Roman" w:hAnsi="Times New Roman" w:cs="Times New Roman"/>
          <w:sz w:val="24"/>
          <w:szCs w:val="24"/>
        </w:rPr>
        <w:t>.</w:t>
      </w:r>
      <w:r w:rsidRPr="00722732">
        <w:rPr>
          <w:rFonts w:ascii="Times New Roman" w:hAnsi="Times New Roman" w:cs="Times New Roman"/>
          <w:sz w:val="24"/>
          <w:szCs w:val="24"/>
        </w:rPr>
        <w:br/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b/>
          <w:sz w:val="24"/>
          <w:szCs w:val="24"/>
        </w:rPr>
        <w:t xml:space="preserve"> 4. Wymagane dokumenty i oświadczenia: </w:t>
      </w:r>
      <w:r w:rsidRPr="00722732">
        <w:rPr>
          <w:rFonts w:ascii="Times New Roman" w:hAnsi="Times New Roman" w:cs="Times New Roman"/>
          <w:b/>
          <w:sz w:val="24"/>
          <w:szCs w:val="24"/>
        </w:rPr>
        <w:br/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1) list motywacyjny i CV; 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2) kwestionariusz osobowy, który stanowi załącznik nr 7 do ogłoszenia; 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3) kopie dokumentów potwierdzających wykształcenie ; </w:t>
      </w:r>
      <w:r w:rsidR="00945047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4) oświadczenia (zał. Nr 8) o: </w:t>
      </w:r>
      <w:r w:rsidR="00DE6ABE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a) posiadaniu obywatelstwa polskiego, </w:t>
      </w:r>
      <w:r w:rsidR="00DE6ABE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b) posiadaniu pełnej zdolności do czynności prawnych i korzystaniu z pełni praw publicznych, </w:t>
      </w:r>
      <w:r w:rsidR="00DE6ABE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c) niekaralności za umyślne przestępstwo ścigane z oskarżenia publicznego lub umyślne przestępstwo skarbowe, </w:t>
      </w:r>
      <w:r w:rsidR="00DE6ABE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d) stanie zdrowia pozwalającym na wykonywanie pracy na stanowisku objętym konkursem, </w:t>
      </w:r>
      <w:r w:rsidR="00DE6ABE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5) kandydat, który zamierza skorzystać z uprawnienia, którym mowa w art.13a ust.2 ustawy o pracownikach samorządowych, jest zobowiązany do założenia wraz z dokumentami kopii dokumentu potwierdzającego niepełnosprawność; </w:t>
      </w:r>
      <w:r w:rsidR="00DE6ABE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6) Klauzula informacyjna dla kandydata </w:t>
      </w:r>
      <w:r w:rsidR="00DE6ABE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7) inne¹ </w:t>
      </w:r>
      <w:r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1 np. dokumenty świadczące o spełnieniu wymagań niezbędnych np. kopie świadectw pracy lub kopie innych dokumentów potwierdzających posiadany staż pracy, inne dokumenty </w:t>
      </w:r>
      <w:r w:rsidR="006C25FC" w:rsidRPr="00722732">
        <w:rPr>
          <w:rFonts w:ascii="Times New Roman" w:hAnsi="Times New Roman" w:cs="Times New Roman"/>
          <w:sz w:val="24"/>
          <w:szCs w:val="24"/>
        </w:rPr>
        <w:lastRenderedPageBreak/>
        <w:t>potwierdzające spełnienie wymagań dodatkowych np. kopie dokumentów potwierdzających posiadane doświadczenie zawodowe,</w:t>
      </w:r>
      <w:r w:rsidR="00DE6ABE" w:rsidRPr="00722732">
        <w:rPr>
          <w:rFonts w:ascii="Times New Roman" w:hAnsi="Times New Roman" w:cs="Times New Roman"/>
          <w:sz w:val="24"/>
          <w:szCs w:val="24"/>
        </w:rPr>
        <w:t xml:space="preserve"> </w:t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kopie zaświadczeń o ukończonych szkoleniach, kursach lub kopie innych dokumentów potwierdzających posiadane kwalifikacje. </w:t>
      </w:r>
    </w:p>
    <w:p w:rsidR="00381924" w:rsidRPr="00722732" w:rsidRDefault="00DE6ABE" w:rsidP="00C75AE8">
      <w:pPr>
        <w:rPr>
          <w:rFonts w:ascii="Times New Roman" w:hAnsi="Times New Roman" w:cs="Times New Roman"/>
          <w:sz w:val="24"/>
          <w:szCs w:val="24"/>
        </w:rPr>
      </w:pPr>
      <w:r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b/>
          <w:sz w:val="24"/>
          <w:szCs w:val="24"/>
        </w:rPr>
        <w:t>5. Termin i miejsce składania dokumentów</w:t>
      </w:r>
      <w:r w:rsidRPr="00722732">
        <w:rPr>
          <w:rFonts w:ascii="Times New Roman" w:hAnsi="Times New Roman" w:cs="Times New Roman"/>
          <w:b/>
          <w:sz w:val="24"/>
          <w:szCs w:val="24"/>
        </w:rPr>
        <w:t>:</w:t>
      </w:r>
      <w:r w:rsidR="00996CB8" w:rsidRPr="00722732">
        <w:rPr>
          <w:rFonts w:ascii="Times New Roman" w:hAnsi="Times New Roman" w:cs="Times New Roman"/>
          <w:b/>
          <w:sz w:val="24"/>
          <w:szCs w:val="24"/>
        </w:rPr>
        <w:br/>
      </w:r>
      <w:r w:rsidRPr="00722732">
        <w:rPr>
          <w:rFonts w:ascii="Times New Roman" w:hAnsi="Times New Roman" w:cs="Times New Roman"/>
          <w:b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 Wymagane dokumenty aplikacyjne należy składać osob</w:t>
      </w:r>
      <w:r w:rsidRPr="00722732">
        <w:rPr>
          <w:rFonts w:ascii="Times New Roman" w:hAnsi="Times New Roman" w:cs="Times New Roman"/>
          <w:sz w:val="24"/>
          <w:szCs w:val="24"/>
        </w:rPr>
        <w:t xml:space="preserve">iście w zamkniętej kopercie </w:t>
      </w:r>
      <w:r w:rsidR="00522001">
        <w:rPr>
          <w:rFonts w:ascii="Times New Roman" w:hAnsi="Times New Roman" w:cs="Times New Roman"/>
          <w:sz w:val="24"/>
          <w:szCs w:val="24"/>
        </w:rPr>
        <w:br/>
      </w:r>
      <w:r w:rsidRPr="00722732">
        <w:rPr>
          <w:rFonts w:ascii="Times New Roman" w:hAnsi="Times New Roman" w:cs="Times New Roman"/>
          <w:sz w:val="24"/>
          <w:szCs w:val="24"/>
        </w:rPr>
        <w:t xml:space="preserve">w </w:t>
      </w:r>
      <w:r w:rsidR="006C25FC" w:rsidRPr="00722732">
        <w:rPr>
          <w:rFonts w:ascii="Times New Roman" w:hAnsi="Times New Roman" w:cs="Times New Roman"/>
          <w:sz w:val="24"/>
          <w:szCs w:val="24"/>
        </w:rPr>
        <w:t>Ośrodku</w:t>
      </w:r>
      <w:r w:rsidRPr="00722732">
        <w:rPr>
          <w:rFonts w:ascii="Times New Roman" w:hAnsi="Times New Roman" w:cs="Times New Roman"/>
          <w:sz w:val="24"/>
          <w:szCs w:val="24"/>
        </w:rPr>
        <w:t xml:space="preserve"> Pomocy Społecznej w Andrespolu ul. Rokicińska 125 </w:t>
      </w:r>
      <w:r w:rsidR="006C25FC" w:rsidRPr="00722732">
        <w:rPr>
          <w:rFonts w:ascii="Times New Roman" w:hAnsi="Times New Roman" w:cs="Times New Roman"/>
          <w:sz w:val="24"/>
          <w:szCs w:val="24"/>
        </w:rPr>
        <w:t>z dopiskiem „ Nabór na wolne stanowisko urzędnicze Inspektor ds. świa</w:t>
      </w:r>
      <w:r w:rsidRPr="00722732">
        <w:rPr>
          <w:rFonts w:ascii="Times New Roman" w:hAnsi="Times New Roman" w:cs="Times New Roman"/>
          <w:sz w:val="24"/>
          <w:szCs w:val="24"/>
        </w:rPr>
        <w:t xml:space="preserve">dczeń rodzinnych w OPS w Andrespolu </w:t>
      </w:r>
      <w:r w:rsidR="00C75AE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22732">
        <w:rPr>
          <w:rFonts w:ascii="Times New Roman" w:hAnsi="Times New Roman" w:cs="Times New Roman"/>
          <w:sz w:val="24"/>
          <w:szCs w:val="24"/>
        </w:rPr>
        <w:t>„ do dnia 06 maja 2021 r., do godz. 16:0</w:t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0. Zgłoszenia niespełniające powyższych wymogów oraz złożone po upływie wyznaczonego terminu ich przyjmowania nie będą rozpatrywane, </w:t>
      </w:r>
      <w:r w:rsidR="00522001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a kandydaci nie wezmą udziału w postępowaniu kwalifikacyjnym. </w:t>
      </w:r>
      <w:r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>6. Informacja o warunkach pracy na danym s</w:t>
      </w:r>
      <w:r w:rsidRPr="00722732">
        <w:rPr>
          <w:rFonts w:ascii="Times New Roman" w:hAnsi="Times New Roman" w:cs="Times New Roman"/>
          <w:sz w:val="24"/>
          <w:szCs w:val="24"/>
        </w:rPr>
        <w:t xml:space="preserve">tanowisku: - praca w siedzibie </w:t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OPS </w:t>
      </w:r>
      <w:r w:rsidR="00522001">
        <w:rPr>
          <w:rFonts w:ascii="Times New Roman" w:hAnsi="Times New Roman" w:cs="Times New Roman"/>
          <w:sz w:val="24"/>
          <w:szCs w:val="24"/>
        </w:rPr>
        <w:br/>
      </w:r>
      <w:r w:rsidRPr="00722732">
        <w:rPr>
          <w:rFonts w:ascii="Times New Roman" w:hAnsi="Times New Roman" w:cs="Times New Roman"/>
          <w:sz w:val="24"/>
          <w:szCs w:val="24"/>
        </w:rPr>
        <w:t>w Andrespolu</w:t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 , </w:t>
      </w:r>
      <w:r w:rsidR="00381924" w:rsidRPr="00722732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381924" w:rsidRPr="00722732">
        <w:rPr>
          <w:rFonts w:ascii="Times New Roman" w:hAnsi="Times New Roman" w:cs="Times New Roman"/>
          <w:sz w:val="24"/>
          <w:szCs w:val="24"/>
        </w:rPr>
        <w:t>Rokicinska</w:t>
      </w:r>
      <w:proofErr w:type="spellEnd"/>
      <w:r w:rsidR="00381924" w:rsidRPr="00722732">
        <w:rPr>
          <w:rFonts w:ascii="Times New Roman" w:hAnsi="Times New Roman" w:cs="Times New Roman"/>
          <w:sz w:val="24"/>
          <w:szCs w:val="24"/>
        </w:rPr>
        <w:t xml:space="preserve"> 125</w:t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- praca wymagająca bezpośredniej obsługi petenta - wykonywanie obowiązków pod presją czasu, wymagające radzenia sobie ze stresem - wykonywanie pracy przy komputerze powyżej 4 godzin dziennie w pomieszczeniach sztucznie oświetlonych - możliwość wyjazdów służbowych związanych z udziałem pracownika w szkoleniach - stanowisko komputerowe wraz z drukarką - środki </w:t>
      </w:r>
      <w:r w:rsidR="00522001">
        <w:rPr>
          <w:rFonts w:ascii="Times New Roman" w:hAnsi="Times New Roman" w:cs="Times New Roman"/>
          <w:sz w:val="24"/>
          <w:szCs w:val="24"/>
        </w:rPr>
        <w:t xml:space="preserve">łączności : telefon stacjonarny, dostęp do sieci </w:t>
      </w:r>
      <w:proofErr w:type="spellStart"/>
      <w:r w:rsidR="00522001">
        <w:rPr>
          <w:rFonts w:ascii="Times New Roman" w:hAnsi="Times New Roman" w:cs="Times New Roman"/>
          <w:sz w:val="24"/>
          <w:szCs w:val="24"/>
        </w:rPr>
        <w:t>i</w:t>
      </w:r>
      <w:r w:rsidR="006C25FC" w:rsidRPr="00722732">
        <w:rPr>
          <w:rFonts w:ascii="Times New Roman" w:hAnsi="Times New Roman" w:cs="Times New Roman"/>
          <w:sz w:val="24"/>
          <w:szCs w:val="24"/>
        </w:rPr>
        <w:t>nternet</w:t>
      </w:r>
      <w:proofErr w:type="spellEnd"/>
      <w:r w:rsidR="006C25FC" w:rsidRPr="00722732">
        <w:rPr>
          <w:rFonts w:ascii="Times New Roman" w:hAnsi="Times New Roman" w:cs="Times New Roman"/>
          <w:sz w:val="24"/>
          <w:szCs w:val="24"/>
        </w:rPr>
        <w:t xml:space="preserve">. </w:t>
      </w:r>
      <w:r w:rsidR="00381924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>7. Wskaźnik zatrudn</w:t>
      </w:r>
      <w:r w:rsidR="00381924" w:rsidRPr="00722732">
        <w:rPr>
          <w:rFonts w:ascii="Times New Roman" w:hAnsi="Times New Roman" w:cs="Times New Roman"/>
          <w:sz w:val="24"/>
          <w:szCs w:val="24"/>
        </w:rPr>
        <w:t>ienia osób niepełnosprawnych w OPS w Andrespolu</w:t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 w rozumieniu przepisów o rehabilitacji zawodowej i społecznej oraz zatrudnionych osób niepełnosprawnych jest niższy niż 6 % 8. Opis postępowania rekrutacyjnego Nabór składa się z dwóch etapów: </w:t>
      </w:r>
      <w:r w:rsidR="00381924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• selekcji wstępnej (formalnej) – analiza dokumentów aplikacyjnych pod względem formalnym i zakwalifikowanie kandydatów do kolejnego etapu naboru. </w:t>
      </w:r>
      <w:r w:rsidR="00381924" w:rsidRPr="00722732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• selekcji merytorycznej – rozmowy kwalifikacyjnej lub rozmowy i testu kwalifikacyjnego </w:t>
      </w:r>
      <w:r w:rsidR="00522001">
        <w:rPr>
          <w:rFonts w:ascii="Times New Roman" w:hAnsi="Times New Roman" w:cs="Times New Roman"/>
          <w:sz w:val="24"/>
          <w:szCs w:val="24"/>
        </w:rPr>
        <w:br/>
      </w:r>
      <w:r w:rsidR="006C25FC" w:rsidRPr="00722732">
        <w:rPr>
          <w:rFonts w:ascii="Times New Roman" w:hAnsi="Times New Roman" w:cs="Times New Roman"/>
          <w:sz w:val="24"/>
          <w:szCs w:val="24"/>
        </w:rPr>
        <w:t>z zakresu wskazanego w pkt. 3 ogłoszenia w zależności od postanowienia Komisji. Postępowanie rekrutacyjne przeprowadzi Komisja Rekrutacyjna. Osoby zakwalifikowane do dalszego etapu o terminie i miejscu rozmowy kwalifikacyjnej lub rozmowy i testu kwalifikacyjnego zostaną poinformowane telefoniczne . Informacja o ostatecznym wyniku naboru będzie umieszczona na stronie internetowej Biuletynu Inform</w:t>
      </w:r>
      <w:r w:rsidR="00381924" w:rsidRPr="00722732">
        <w:rPr>
          <w:rFonts w:ascii="Times New Roman" w:hAnsi="Times New Roman" w:cs="Times New Roman"/>
          <w:sz w:val="24"/>
          <w:szCs w:val="24"/>
        </w:rPr>
        <w:t>acji Publicznej Gminy Andrespol</w:t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 oraz na tablicy informacyjnej Ośrodka. Po zakończeniu postępowania rekrutacyjnego dokumenty aplikacyjne osób, które nie zostaną zatrudnione będzie można</w:t>
      </w:r>
      <w:r w:rsidR="00381924" w:rsidRPr="00722732">
        <w:rPr>
          <w:rFonts w:ascii="Times New Roman" w:hAnsi="Times New Roman" w:cs="Times New Roman"/>
          <w:sz w:val="24"/>
          <w:szCs w:val="24"/>
        </w:rPr>
        <w:t xml:space="preserve"> odebrać osobiście w siedzibie OPS w Andrespolu</w:t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 w terminie 1 miesiąca. </w:t>
      </w:r>
      <w:r w:rsidR="00381924" w:rsidRPr="00722732">
        <w:rPr>
          <w:rFonts w:ascii="Times New Roman" w:hAnsi="Times New Roman" w:cs="Times New Roman"/>
          <w:sz w:val="24"/>
          <w:szCs w:val="24"/>
        </w:rPr>
        <w:br/>
        <w:t>Uwaga: Dyrektor</w:t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 jednostki na każdym etapie może bez podania przyczyn odwołać nabór kandydatów na wolne stanowisko urzędnicze. </w:t>
      </w:r>
    </w:p>
    <w:p w:rsidR="00381924" w:rsidRPr="00722732" w:rsidRDefault="00381924" w:rsidP="00522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924" w:rsidRPr="00722732" w:rsidRDefault="00381924">
      <w:pPr>
        <w:rPr>
          <w:rFonts w:ascii="Times New Roman" w:hAnsi="Times New Roman" w:cs="Times New Roman"/>
          <w:sz w:val="24"/>
          <w:szCs w:val="24"/>
        </w:rPr>
      </w:pPr>
    </w:p>
    <w:p w:rsidR="00B37912" w:rsidRPr="00722732" w:rsidRDefault="00381924">
      <w:pPr>
        <w:rPr>
          <w:rFonts w:ascii="Times New Roman" w:hAnsi="Times New Roman" w:cs="Times New Roman"/>
          <w:sz w:val="24"/>
          <w:szCs w:val="24"/>
        </w:rPr>
      </w:pPr>
      <w:r w:rsidRPr="00722732">
        <w:rPr>
          <w:rFonts w:ascii="Times New Roman" w:hAnsi="Times New Roman" w:cs="Times New Roman"/>
          <w:sz w:val="24"/>
          <w:szCs w:val="24"/>
        </w:rPr>
        <w:t>Dyrektor</w:t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 Ośrodka </w:t>
      </w:r>
      <w:r w:rsidRPr="00722732">
        <w:rPr>
          <w:rFonts w:ascii="Times New Roman" w:hAnsi="Times New Roman" w:cs="Times New Roman"/>
          <w:sz w:val="24"/>
          <w:szCs w:val="24"/>
        </w:rPr>
        <w:t>Pomocy Społecznej w Andrespolu</w:t>
      </w:r>
      <w:r w:rsidR="006C25FC" w:rsidRPr="00722732">
        <w:rPr>
          <w:rFonts w:ascii="Times New Roman" w:hAnsi="Times New Roman" w:cs="Times New Roman"/>
          <w:sz w:val="24"/>
          <w:szCs w:val="24"/>
        </w:rPr>
        <w:t xml:space="preserve"> </w:t>
      </w:r>
      <w:r w:rsidRPr="00722732">
        <w:rPr>
          <w:rFonts w:ascii="Times New Roman" w:hAnsi="Times New Roman" w:cs="Times New Roman"/>
          <w:sz w:val="24"/>
          <w:szCs w:val="24"/>
        </w:rPr>
        <w:br/>
        <w:t>Zbigniew Piekarski</w:t>
      </w:r>
    </w:p>
    <w:sectPr w:rsidR="00B37912" w:rsidRPr="0072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7F"/>
    <w:rsid w:val="00381924"/>
    <w:rsid w:val="00522001"/>
    <w:rsid w:val="006C25FC"/>
    <w:rsid w:val="00722732"/>
    <w:rsid w:val="00725D2A"/>
    <w:rsid w:val="008A7756"/>
    <w:rsid w:val="00934521"/>
    <w:rsid w:val="00945047"/>
    <w:rsid w:val="00996CB8"/>
    <w:rsid w:val="00AC7A1E"/>
    <w:rsid w:val="00B37912"/>
    <w:rsid w:val="00B7027F"/>
    <w:rsid w:val="00C75AE8"/>
    <w:rsid w:val="00D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2021-04-22T09:31:00Z</dcterms:created>
  <dcterms:modified xsi:type="dcterms:W3CDTF">2021-04-23T06:16:00Z</dcterms:modified>
</cp:coreProperties>
</file>